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3B" w:rsidRDefault="004A203B" w:rsidP="004A203B">
      <w:pPr>
        <w:rPr>
          <w:rFonts w:ascii="仿宋_GB2312" w:eastAsia="仿宋_GB2312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附件3</w:t>
      </w:r>
    </w:p>
    <w:p w:rsidR="004A203B" w:rsidRPr="009A2763" w:rsidRDefault="004A203B" w:rsidP="004A203B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4A203B" w:rsidRPr="00B846F1" w:rsidRDefault="004A203B" w:rsidP="004A203B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B846F1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关于参加自然资源厅出（转）让矿业权项目</w:t>
      </w:r>
    </w:p>
    <w:p w:rsidR="004A203B" w:rsidRPr="00B846F1" w:rsidRDefault="004A203B" w:rsidP="004A203B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B846F1">
        <w:rPr>
          <w:rFonts w:ascii="仿宋_GB2312" w:eastAsia="仿宋_GB2312" w:hAnsi="华文中宋" w:hint="eastAsia"/>
          <w:b/>
          <w:color w:val="000000"/>
          <w:sz w:val="30"/>
          <w:szCs w:val="30"/>
        </w:rPr>
        <w:t>公开选择评估机构的申请</w:t>
      </w:r>
    </w:p>
    <w:p w:rsidR="004A203B" w:rsidRPr="007348DD" w:rsidRDefault="004A203B" w:rsidP="004A203B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4A203B" w:rsidRPr="007348DD" w:rsidRDefault="004A203B" w:rsidP="004A203B">
      <w:pPr>
        <w:rPr>
          <w:rFonts w:ascii="仿宋" w:eastAsia="仿宋" w:hAnsi="仿宋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D32F2E">
        <w:rPr>
          <w:rFonts w:ascii="仿宋_GB2312" w:eastAsia="仿宋_GB2312" w:hAnsi="仿宋" w:hint="eastAsia"/>
          <w:sz w:val="32"/>
          <w:szCs w:val="32"/>
        </w:rPr>
        <w:t>内蒙古伊东集团古城煤炭有限责任公司煤矿</w:t>
      </w:r>
      <w:r w:rsidRPr="00F040A2"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七</w:t>
      </w:r>
      <w:r w:rsidRPr="00F040A2">
        <w:rPr>
          <w:rFonts w:ascii="仿宋_GB2312" w:eastAsia="仿宋_GB2312" w:hAnsi="宋体" w:hint="eastAsia"/>
          <w:sz w:val="32"/>
          <w:szCs w:val="32"/>
        </w:rPr>
        <w:t>个</w:t>
      </w:r>
      <w:r w:rsidRPr="007348DD">
        <w:rPr>
          <w:rFonts w:ascii="仿宋" w:eastAsia="仿宋" w:hAnsi="仿宋" w:hint="eastAsia"/>
          <w:sz w:val="32"/>
          <w:szCs w:val="32"/>
        </w:rPr>
        <w:t>矿业权项目评估报名的通知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》，我单位符合通知所要求的条件，现申请参加本次工作并按通知要求提交资料如下：</w:t>
      </w:r>
    </w:p>
    <w:p w:rsidR="004A203B" w:rsidRPr="007348DD" w:rsidRDefault="004A203B" w:rsidP="004A203B">
      <w:pPr>
        <w:spacing w:line="5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4A203B" w:rsidRPr="009A2763" w:rsidRDefault="004A203B" w:rsidP="004A203B">
      <w:pPr>
        <w:spacing w:line="500" w:lineRule="exact"/>
        <w:ind w:firstLineChars="250" w:firstLine="800"/>
        <w:rPr>
          <w:rFonts w:ascii="仿宋_GB2312" w:eastAsia="仿宋_GB2312" w:hAnsi="宋体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4A203B" w:rsidRPr="009A2763" w:rsidRDefault="004A203B" w:rsidP="004A203B">
      <w:pPr>
        <w:spacing w:line="500" w:lineRule="exact"/>
        <w:ind w:firstLineChars="250" w:firstLine="75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4A203B" w:rsidRPr="004A203B" w:rsidRDefault="004A203B" w:rsidP="004A203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  <w:r w:rsidRPr="004A203B">
        <w:rPr>
          <w:rFonts w:ascii="仿宋_GB2312" w:eastAsia="仿宋_GB2312" w:hAnsi="宋体" w:hint="eastAsia"/>
          <w:color w:val="000000"/>
          <w:sz w:val="30"/>
          <w:szCs w:val="30"/>
        </w:rPr>
        <w:t>料承担相应责任；</w:t>
      </w:r>
    </w:p>
    <w:p w:rsidR="004A203B" w:rsidRPr="004A203B" w:rsidRDefault="004A203B" w:rsidP="004A203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  <w:r w:rsidRPr="004A203B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4A203B" w:rsidRPr="009A2763" w:rsidRDefault="004A203B" w:rsidP="004A203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4A203B" w:rsidRPr="004A203B" w:rsidRDefault="004A203B" w:rsidP="004A203B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  <w:r w:rsidRPr="004A203B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4A203B" w:rsidRPr="009A2763" w:rsidRDefault="004A203B" w:rsidP="004A203B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4A203B" w:rsidRPr="009A2763" w:rsidRDefault="004A203B" w:rsidP="004A203B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4A203B" w:rsidRPr="009A2763" w:rsidRDefault="004A203B" w:rsidP="004A203B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法定代表人（签字）：</w:t>
      </w:r>
    </w:p>
    <w:p w:rsidR="004A203B" w:rsidRPr="009A2763" w:rsidRDefault="004A203B" w:rsidP="004A203B">
      <w:pPr>
        <w:ind w:firstLineChars="1650" w:firstLine="4950"/>
        <w:rPr>
          <w:rFonts w:ascii="仿宋_GB2312" w:eastAsia="仿宋_GB2312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1A376B" w:rsidRDefault="001A376B">
      <w:pPr>
        <w:widowControl/>
        <w:jc w:val="left"/>
      </w:pPr>
      <w:r>
        <w:br w:type="page"/>
      </w:r>
    </w:p>
    <w:p w:rsidR="001A376B" w:rsidRPr="00147B6F" w:rsidRDefault="001A376B" w:rsidP="001A376B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lastRenderedPageBreak/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1A376B" w:rsidRPr="00147B6F" w:rsidTr="00312045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1A376B" w:rsidRPr="00147B6F" w:rsidTr="00312045">
        <w:trPr>
          <w:trHeight w:hRule="exact" w:val="567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567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894"/>
        </w:trPr>
        <w:tc>
          <w:tcPr>
            <w:tcW w:w="2263" w:type="dxa"/>
            <w:vAlign w:val="center"/>
          </w:tcPr>
          <w:p w:rsidR="001A376B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1A376B" w:rsidRPr="00147B6F" w:rsidRDefault="001A376B" w:rsidP="00312045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1A376B" w:rsidRPr="00147B6F" w:rsidTr="00312045">
        <w:trPr>
          <w:trHeight w:hRule="exact" w:val="567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666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928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567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</w:t>
            </w:r>
            <w:proofErr w:type="gramStart"/>
            <w:r w:rsidRPr="00147B6F">
              <w:rPr>
                <w:rFonts w:ascii="仿宋_GB2312" w:eastAsia="仿宋_GB2312" w:hAnsi="华文楷体" w:hint="eastAsia"/>
                <w:sz w:val="24"/>
              </w:rPr>
              <w:t>师从业年限</w:t>
            </w:r>
            <w:proofErr w:type="gramEnd"/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1A376B" w:rsidRPr="00147B6F" w:rsidTr="00312045">
        <w:trPr>
          <w:trHeight w:hRule="exact" w:val="578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1A376B" w:rsidRPr="00147B6F" w:rsidTr="00312045">
        <w:trPr>
          <w:trHeight w:hRule="exact" w:val="578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578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578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578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578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A376B" w:rsidRPr="00147B6F" w:rsidTr="00312045">
        <w:trPr>
          <w:trHeight w:hRule="exact" w:val="578"/>
        </w:trPr>
        <w:tc>
          <w:tcPr>
            <w:tcW w:w="2263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A376B" w:rsidRPr="00147B6F" w:rsidRDefault="001A376B" w:rsidP="00312045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1A376B" w:rsidRPr="00147B6F" w:rsidRDefault="001A376B" w:rsidP="001A376B">
      <w:pPr>
        <w:rPr>
          <w:rFonts w:ascii="仿宋_GB2312" w:eastAsia="仿宋_GB2312"/>
        </w:rPr>
      </w:pPr>
    </w:p>
    <w:p w:rsidR="001A376B" w:rsidRPr="00147B6F" w:rsidRDefault="001A376B" w:rsidP="001A376B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注：如果拟参加评估的执业评估师和人员构成不同，按评估项目分别填表。</w:t>
      </w:r>
    </w:p>
    <w:p w:rsidR="001A376B" w:rsidRPr="00147B6F" w:rsidRDefault="001A376B" w:rsidP="001A376B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评估机构盖章</w:t>
      </w:r>
    </w:p>
    <w:p w:rsidR="001A376B" w:rsidRDefault="001A376B" w:rsidP="001A376B">
      <w:pPr>
        <w:jc w:val="right"/>
      </w:pPr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p w:rsidR="001A376B" w:rsidRDefault="001A376B" w:rsidP="001A376B">
      <w:pPr>
        <w:rPr>
          <w:rFonts w:ascii="仿宋_GB2312" w:eastAsia="仿宋_GB2312" w:hint="eastAsia"/>
          <w:sz w:val="30"/>
          <w:szCs w:val="30"/>
        </w:rPr>
      </w:pPr>
    </w:p>
    <w:p w:rsidR="008A662B" w:rsidRPr="001A376B" w:rsidRDefault="008A662B">
      <w:bookmarkStart w:id="0" w:name="_GoBack"/>
      <w:bookmarkEnd w:id="0"/>
    </w:p>
    <w:sectPr w:rsidR="008A662B" w:rsidRPr="001A3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BD" w:rsidRDefault="002A03BD" w:rsidP="001A376B">
      <w:r>
        <w:separator/>
      </w:r>
    </w:p>
  </w:endnote>
  <w:endnote w:type="continuationSeparator" w:id="0">
    <w:p w:rsidR="002A03BD" w:rsidRDefault="002A03BD" w:rsidP="001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BD" w:rsidRDefault="002A03BD" w:rsidP="001A376B">
      <w:r>
        <w:separator/>
      </w:r>
    </w:p>
  </w:footnote>
  <w:footnote w:type="continuationSeparator" w:id="0">
    <w:p w:rsidR="002A03BD" w:rsidRDefault="002A03BD" w:rsidP="001A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3B"/>
    <w:rsid w:val="001A376B"/>
    <w:rsid w:val="002A03BD"/>
    <w:rsid w:val="004A203B"/>
    <w:rsid w:val="008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7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76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7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7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2</cp:revision>
  <dcterms:created xsi:type="dcterms:W3CDTF">2020-11-09T10:06:00Z</dcterms:created>
  <dcterms:modified xsi:type="dcterms:W3CDTF">2020-11-09T10:07:00Z</dcterms:modified>
</cp:coreProperties>
</file>