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bOrrY5ZXplAMR0OxsIorJI==&#10;" textCheckSum="" shapeId="68" ver="1"/>
</file>

<file path=drs/shapexml.xml><?xml version="1.0" encoding="UTF-8" standalone="yes"?>

</file>